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1028"/>
        <w:gridCol w:w="2481"/>
        <w:gridCol w:w="6130"/>
      </w:tblGrid>
      <w:tr w:rsidR="00A10314" w:rsidRPr="001A71ED" w14:paraId="406B7632" w14:textId="77777777">
        <w:trPr>
          <w:trHeight w:val="753"/>
        </w:trPr>
        <w:tc>
          <w:tcPr>
            <w:tcW w:w="533" w:type="pct"/>
            <w:shd w:val="solid" w:color="FFFFFF" w:fill="000000"/>
          </w:tcPr>
          <w:p w14:paraId="235DB6CF" w14:textId="77777777" w:rsidR="00A10314" w:rsidRPr="001A71ED" w:rsidRDefault="00A10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467" w:type="pct"/>
            <w:gridSpan w:val="2"/>
            <w:shd w:val="solid" w:color="FFFFFF" w:fill="000000"/>
          </w:tcPr>
          <w:p w14:paraId="5D3AD720" w14:textId="77777777" w:rsidR="00F12F96" w:rsidRPr="001A71ED" w:rsidRDefault="007355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1A71ED">
              <w:rPr>
                <w:b/>
                <w:bCs/>
                <w:sz w:val="28"/>
                <w:szCs w:val="28"/>
                <w:lang w:val="en-US" w:eastAsia="en-US"/>
              </w:rPr>
              <w:t xml:space="preserve">TEMPLATE </w:t>
            </w:r>
            <w:r w:rsidR="00A10314" w:rsidRPr="001A71ED">
              <w:rPr>
                <w:b/>
                <w:bCs/>
                <w:sz w:val="28"/>
                <w:szCs w:val="28"/>
                <w:lang w:val="en-US" w:eastAsia="en-US"/>
              </w:rPr>
              <w:t xml:space="preserve">OF </w:t>
            </w:r>
          </w:p>
          <w:p w14:paraId="355BBBBF" w14:textId="3BF0495D" w:rsidR="00A10314" w:rsidRPr="001A71ED" w:rsidRDefault="00A103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1A71ED">
              <w:rPr>
                <w:b/>
                <w:bCs/>
                <w:sz w:val="28"/>
                <w:szCs w:val="28"/>
                <w:lang w:val="en-US" w:eastAsia="en-US"/>
              </w:rPr>
              <w:t xml:space="preserve">STEP </w:t>
            </w:r>
            <w:r w:rsidR="00B87FAB">
              <w:rPr>
                <w:b/>
                <w:bCs/>
                <w:sz w:val="28"/>
                <w:szCs w:val="28"/>
                <w:lang w:val="en-US" w:eastAsia="en-US"/>
              </w:rPr>
              <w:t>Summar</w:t>
            </w:r>
            <w:r w:rsidR="00F319BA">
              <w:rPr>
                <w:b/>
                <w:bCs/>
                <w:sz w:val="28"/>
                <w:szCs w:val="28"/>
                <w:lang w:val="en-US" w:eastAsia="en-US"/>
              </w:rPr>
              <w:t>y document</w:t>
            </w:r>
          </w:p>
          <w:p w14:paraId="1B3E4F0D" w14:textId="77777777" w:rsidR="00F319BA" w:rsidRPr="001A71ED" w:rsidRDefault="00F319BA" w:rsidP="00F319B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F319BA" w:rsidRPr="00F319BA" w14:paraId="75E13A35" w14:textId="77777777">
        <w:trPr>
          <w:trHeight w:val="296"/>
        </w:trPr>
        <w:tc>
          <w:tcPr>
            <w:tcW w:w="533" w:type="pct"/>
            <w:shd w:val="solid" w:color="FFFFFF" w:fill="000000"/>
          </w:tcPr>
          <w:p w14:paraId="75A23926" w14:textId="77777777" w:rsidR="00F319BA" w:rsidRPr="00F319BA" w:rsidRDefault="00F319BA" w:rsidP="00F319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4467" w:type="pct"/>
            <w:gridSpan w:val="2"/>
            <w:shd w:val="solid" w:color="FFFFFF" w:fill="000000"/>
          </w:tcPr>
          <w:p w14:paraId="6B77509A" w14:textId="77777777" w:rsidR="00F319BA" w:rsidRDefault="00F319BA" w:rsidP="00F319BA">
            <w:pPr>
              <w:jc w:val="center"/>
              <w:rPr>
                <w:sz w:val="24"/>
                <w:szCs w:val="24"/>
              </w:rPr>
            </w:pPr>
            <w:r w:rsidRPr="00F319BA">
              <w:rPr>
                <w:sz w:val="24"/>
                <w:szCs w:val="24"/>
              </w:rPr>
              <w:t>The name of the programme shall be mentioned as well as the programme size</w:t>
            </w:r>
            <w:r w:rsidR="00EB4213">
              <w:rPr>
                <w:sz w:val="24"/>
                <w:szCs w:val="24"/>
              </w:rPr>
              <w:t>.</w:t>
            </w:r>
          </w:p>
          <w:p w14:paraId="5B5C1011" w14:textId="77777777" w:rsidR="00EB4213" w:rsidRPr="00F319BA" w:rsidRDefault="00EB4213" w:rsidP="00EB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document can be provided with the issuer’s letter head.</w:t>
            </w:r>
          </w:p>
        </w:tc>
      </w:tr>
      <w:tr w:rsidR="00A10314" w:rsidRPr="001A71ED" w14:paraId="6C28F468" w14:textId="77777777">
        <w:trPr>
          <w:trHeight w:val="296"/>
        </w:trPr>
        <w:tc>
          <w:tcPr>
            <w:tcW w:w="533" w:type="pct"/>
            <w:shd w:val="solid" w:color="FFFFFF" w:fill="000000"/>
          </w:tcPr>
          <w:p w14:paraId="5C8301E2" w14:textId="77777777" w:rsidR="00A10314" w:rsidRPr="001A71ED" w:rsidRDefault="00A103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287" w:type="pct"/>
            <w:shd w:val="solid" w:color="FFFFFF" w:fill="000000"/>
          </w:tcPr>
          <w:p w14:paraId="28EC140B" w14:textId="77777777" w:rsidR="00A10314" w:rsidRPr="001A71ED" w:rsidRDefault="00A1031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80" w:type="pct"/>
            <w:shd w:val="solid" w:color="FFFFFF" w:fill="000000"/>
          </w:tcPr>
          <w:p w14:paraId="03C9B4C7" w14:textId="77777777" w:rsidR="00A10314" w:rsidRPr="001A71ED" w:rsidRDefault="00A1031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7A3529DF" w14:textId="77777777" w:rsidR="00F319BA" w:rsidRPr="00F319BA" w:rsidRDefault="00F319BA" w:rsidP="0094289A">
      <w:pPr>
        <w:pStyle w:val="norm"/>
        <w:spacing w:before="240" w:after="0" w:line="288" w:lineRule="auto"/>
        <w:rPr>
          <w:b/>
          <w:u w:val="single"/>
          <w:lang w:val="en-US"/>
        </w:rPr>
      </w:pPr>
      <w:r w:rsidRPr="00F319BA">
        <w:rPr>
          <w:b/>
          <w:u w:val="single"/>
          <w:lang w:val="en-US"/>
        </w:rPr>
        <w:t>Ratings</w:t>
      </w:r>
      <w:r w:rsidR="00D94D78">
        <w:rPr>
          <w:b/>
          <w:u w:val="single"/>
          <w:lang w:val="en-US"/>
        </w:rPr>
        <w:t xml:space="preserve"> </w:t>
      </w:r>
      <w:r w:rsidR="00D94D78">
        <w:rPr>
          <w:rStyle w:val="FootnoteReference"/>
          <w:b/>
          <w:u w:val="single"/>
          <w:lang w:val="en-US"/>
        </w:rPr>
        <w:footnoteReference w:id="1"/>
      </w:r>
    </w:p>
    <w:p w14:paraId="64944606" w14:textId="77777777" w:rsidR="000F7DBB" w:rsidRDefault="00F319BA" w:rsidP="0094289A">
      <w:pPr>
        <w:pStyle w:val="norm"/>
        <w:spacing w:before="240" w:after="0" w:line="288" w:lineRule="auto"/>
        <w:rPr>
          <w:lang w:val="en-US"/>
        </w:rPr>
      </w:pPr>
      <w:r>
        <w:rPr>
          <w:lang w:val="en-US"/>
        </w:rPr>
        <w:t>The</w:t>
      </w:r>
      <w:r w:rsidRPr="00F319BA">
        <w:rPr>
          <w:i/>
          <w:lang w:val="en-US"/>
        </w:rPr>
        <w:t xml:space="preserve"> (above mentioned programme) </w:t>
      </w:r>
      <w:r>
        <w:rPr>
          <w:lang w:val="en-US"/>
        </w:rPr>
        <w:t>has been rated by the following agencies:</w:t>
      </w:r>
    </w:p>
    <w:p w14:paraId="274F3151" w14:textId="77777777" w:rsidR="00F319BA" w:rsidRPr="00F319BA" w:rsidRDefault="00F319BA" w:rsidP="0094289A">
      <w:pPr>
        <w:pStyle w:val="norm"/>
        <w:spacing w:before="240" w:after="0" w:line="288" w:lineRule="auto"/>
        <w:rPr>
          <w:i/>
          <w:lang w:val="en-US"/>
        </w:rPr>
      </w:pPr>
      <w:r w:rsidRPr="00F319BA">
        <w:rPr>
          <w:i/>
          <w:lang w:val="en-US"/>
        </w:rPr>
        <w:t xml:space="preserve">Please mention the rating agency, the rating assigned to the programme, the hyperlink to access directly the rating of </w:t>
      </w:r>
      <w:r w:rsidR="00EB4213">
        <w:rPr>
          <w:i/>
          <w:lang w:val="en-US"/>
        </w:rPr>
        <w:t xml:space="preserve">the </w:t>
      </w:r>
      <w:r w:rsidRPr="00F319BA">
        <w:rPr>
          <w:i/>
          <w:lang w:val="en-US"/>
        </w:rPr>
        <w:t xml:space="preserve">programme on the rating agency’s website, the </w:t>
      </w:r>
      <w:r w:rsidR="008274F7">
        <w:rPr>
          <w:i/>
          <w:lang w:val="en-US"/>
        </w:rPr>
        <w:t xml:space="preserve">rating </w:t>
      </w:r>
      <w:r w:rsidRPr="00F319BA">
        <w:rPr>
          <w:i/>
          <w:lang w:val="en-US"/>
        </w:rPr>
        <w:t xml:space="preserve">identifier of </w:t>
      </w:r>
      <w:r w:rsidR="00EB4213">
        <w:rPr>
          <w:i/>
          <w:lang w:val="en-US"/>
        </w:rPr>
        <w:t>the</w:t>
      </w:r>
      <w:r w:rsidRPr="00F319BA">
        <w:rPr>
          <w:i/>
          <w:lang w:val="en-US"/>
        </w:rPr>
        <w:t xml:space="preserve"> program</w:t>
      </w:r>
      <w:r w:rsidR="00EB4213">
        <w:rPr>
          <w:i/>
          <w:lang w:val="en-US"/>
        </w:rPr>
        <w:t>m</w:t>
      </w:r>
      <w:r w:rsidRPr="00F319BA">
        <w:rPr>
          <w:i/>
          <w:lang w:val="en-US"/>
        </w:rPr>
        <w:t>e.</w:t>
      </w:r>
    </w:p>
    <w:p w14:paraId="2423C1CD" w14:textId="77777777" w:rsidR="00F319BA" w:rsidRDefault="00F319BA" w:rsidP="0094289A">
      <w:pPr>
        <w:pStyle w:val="norm"/>
        <w:spacing w:before="240" w:after="0" w:line="288" w:lineRule="auto"/>
        <w:rPr>
          <w:lang w:val="en-US"/>
        </w:rPr>
      </w:pPr>
      <w:r w:rsidRPr="00F319BA">
        <w:rPr>
          <w:u w:val="single"/>
          <w:lang w:val="en-US"/>
        </w:rPr>
        <w:t>Sample</w:t>
      </w:r>
      <w:r>
        <w:rPr>
          <w:lang w:val="en-US"/>
        </w:rPr>
        <w:t>:</w:t>
      </w:r>
    </w:p>
    <w:p w14:paraId="0ACE92FE" w14:textId="77777777" w:rsidR="00F319BA" w:rsidRDefault="00F319BA" w:rsidP="00F319BA">
      <w:pPr>
        <w:pStyle w:val="Default"/>
        <w:rPr>
          <w:b/>
          <w:bCs/>
          <w:sz w:val="22"/>
          <w:szCs w:val="22"/>
        </w:rPr>
      </w:pPr>
    </w:p>
    <w:p w14:paraId="31E9D29F" w14:textId="77777777" w:rsidR="00F319BA" w:rsidRPr="00F319BA" w:rsidRDefault="00F319BA" w:rsidP="00F319BA">
      <w:pPr>
        <w:pStyle w:val="Default"/>
        <w:rPr>
          <w:i/>
          <w:sz w:val="22"/>
          <w:szCs w:val="22"/>
        </w:rPr>
      </w:pPr>
      <w:r w:rsidRPr="00F319BA">
        <w:rPr>
          <w:b/>
          <w:bCs/>
          <w:i/>
          <w:sz w:val="22"/>
          <w:szCs w:val="22"/>
        </w:rPr>
        <w:t xml:space="preserve">Fitch Ratings Ltd. </w:t>
      </w:r>
    </w:p>
    <w:p w14:paraId="7241E803" w14:textId="77777777" w:rsidR="00F319BA" w:rsidRPr="00F319BA" w:rsidRDefault="00F319BA" w:rsidP="00F319BA">
      <w:pPr>
        <w:pStyle w:val="Default"/>
        <w:rPr>
          <w:i/>
          <w:sz w:val="22"/>
          <w:szCs w:val="22"/>
        </w:rPr>
      </w:pPr>
    </w:p>
    <w:p w14:paraId="656EBB84" w14:textId="77777777" w:rsidR="00F319BA" w:rsidRPr="00F319BA" w:rsidRDefault="00F319BA" w:rsidP="00F319BA">
      <w:pPr>
        <w:pStyle w:val="Default"/>
        <w:rPr>
          <w:i/>
          <w:sz w:val="22"/>
          <w:szCs w:val="22"/>
        </w:rPr>
      </w:pPr>
      <w:r w:rsidRPr="00F319BA">
        <w:rPr>
          <w:i/>
          <w:sz w:val="22"/>
          <w:szCs w:val="22"/>
        </w:rPr>
        <w:t xml:space="preserve">Rating: F1+ </w:t>
      </w:r>
    </w:p>
    <w:p w14:paraId="641C9DAE" w14:textId="77777777" w:rsidR="00F319BA" w:rsidRPr="00F319BA" w:rsidRDefault="00F319BA" w:rsidP="00F319BA">
      <w:pPr>
        <w:pStyle w:val="norm"/>
        <w:spacing w:before="240" w:after="0" w:line="288" w:lineRule="auto"/>
        <w:rPr>
          <w:i/>
          <w:szCs w:val="22"/>
        </w:rPr>
      </w:pPr>
      <w:r w:rsidRPr="00F319BA">
        <w:rPr>
          <w:i/>
          <w:szCs w:val="22"/>
        </w:rPr>
        <w:t xml:space="preserve">Available at: </w:t>
      </w:r>
      <w:hyperlink r:id="rId8" w:history="1">
        <w:r w:rsidRPr="00F319BA">
          <w:rPr>
            <w:rStyle w:val="Hyperlink"/>
            <w:i/>
            <w:szCs w:val="22"/>
          </w:rPr>
          <w:t>http://www.fitchratings.com/gws/en/</w:t>
        </w:r>
      </w:hyperlink>
      <w:r w:rsidRPr="00F319BA">
        <w:rPr>
          <w:i/>
          <w:szCs w:val="22"/>
        </w:rPr>
        <w:t xml:space="preserve">..... </w:t>
      </w:r>
    </w:p>
    <w:p w14:paraId="38D9F72D" w14:textId="77777777" w:rsidR="00F319BA" w:rsidRDefault="00F319BA" w:rsidP="00F319BA">
      <w:pPr>
        <w:pStyle w:val="norm"/>
        <w:spacing w:before="240" w:after="0" w:line="288" w:lineRule="auto"/>
        <w:rPr>
          <w:i/>
          <w:szCs w:val="22"/>
        </w:rPr>
      </w:pPr>
      <w:r w:rsidRPr="00F319BA">
        <w:rPr>
          <w:i/>
          <w:szCs w:val="22"/>
        </w:rPr>
        <w:t>Identifier: xxxxx</w:t>
      </w:r>
    </w:p>
    <w:p w14:paraId="1CEC4075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2E718A71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  <w:r>
        <w:rPr>
          <w:i/>
          <w:szCs w:val="22"/>
        </w:rPr>
        <w:t xml:space="preserve">If a rating </w:t>
      </w:r>
      <w:r w:rsidRPr="00EB4213">
        <w:rPr>
          <w:i/>
          <w:szCs w:val="22"/>
          <w:u w:val="single"/>
        </w:rPr>
        <w:t>letter</w:t>
      </w:r>
      <w:r>
        <w:rPr>
          <w:i/>
          <w:szCs w:val="22"/>
        </w:rPr>
        <w:t xml:space="preserve"> is available please insert the letter.</w:t>
      </w:r>
    </w:p>
    <w:p w14:paraId="54D8E4E5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1FD208D9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57AA36A3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37FEE1D5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482A8152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21AFF192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75D32C27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4151C443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78E30DFC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399C7FF9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43E63E03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</w:p>
    <w:p w14:paraId="72E5C8A9" w14:textId="77777777" w:rsidR="00EB4213" w:rsidRDefault="00EB4213" w:rsidP="00F319BA">
      <w:pPr>
        <w:pStyle w:val="norm"/>
        <w:spacing w:before="240" w:after="0" w:line="288" w:lineRule="auto"/>
        <w:rPr>
          <w:b/>
          <w:u w:val="single"/>
          <w:lang w:val="en-US"/>
        </w:rPr>
      </w:pPr>
      <w:r w:rsidRPr="00EB4213">
        <w:rPr>
          <w:b/>
          <w:u w:val="single"/>
          <w:lang w:val="en-US"/>
        </w:rPr>
        <w:lastRenderedPageBreak/>
        <w:t>Annual reports</w:t>
      </w:r>
    </w:p>
    <w:p w14:paraId="744FF7D9" w14:textId="77777777" w:rsidR="00EB4213" w:rsidRDefault="00EB4213" w:rsidP="00EB4213">
      <w:pPr>
        <w:pStyle w:val="norm"/>
        <w:numPr>
          <w:ilvl w:val="0"/>
          <w:numId w:val="9"/>
        </w:numPr>
        <w:tabs>
          <w:tab w:val="clear" w:pos="851"/>
          <w:tab w:val="left" w:pos="284"/>
        </w:tabs>
        <w:spacing w:before="240" w:after="0" w:line="288" w:lineRule="auto"/>
        <w:ind w:left="284" w:hanging="284"/>
        <w:rPr>
          <w:szCs w:val="22"/>
        </w:rPr>
      </w:pPr>
      <w:r>
        <w:rPr>
          <w:szCs w:val="22"/>
        </w:rPr>
        <w:t xml:space="preserve">The annual report of </w:t>
      </w:r>
      <w:r w:rsidRPr="00EB4213">
        <w:rPr>
          <w:i/>
          <w:lang w:val="en-US"/>
        </w:rPr>
        <w:t>(above mentioned programme)</w:t>
      </w:r>
      <w:r>
        <w:rPr>
          <w:i/>
          <w:lang w:val="en-US"/>
        </w:rPr>
        <w:t xml:space="preserve"> </w:t>
      </w:r>
      <w:r>
        <w:rPr>
          <w:szCs w:val="22"/>
        </w:rPr>
        <w:t>for the financial year ended xxx has been published and is available on the Issuer's website.</w:t>
      </w:r>
    </w:p>
    <w:p w14:paraId="3AE434CC" w14:textId="77777777" w:rsidR="00EB4213" w:rsidRDefault="00EB4213" w:rsidP="00F319BA">
      <w:pPr>
        <w:pStyle w:val="norm"/>
        <w:spacing w:before="240" w:after="0" w:line="288" w:lineRule="auto"/>
        <w:rPr>
          <w:i/>
          <w:szCs w:val="22"/>
        </w:rPr>
      </w:pPr>
      <w:r w:rsidRPr="00EB4213">
        <w:rPr>
          <w:i/>
          <w:szCs w:val="22"/>
        </w:rPr>
        <w:t>Please insert the hyperlink to pdf of annual accounts.</w:t>
      </w:r>
    </w:p>
    <w:p w14:paraId="5FCA3E6A" w14:textId="77777777" w:rsidR="00EB4213" w:rsidRDefault="00EB4213" w:rsidP="00F319BA">
      <w:pPr>
        <w:pStyle w:val="norm"/>
        <w:spacing w:before="240" w:after="0" w:line="288" w:lineRule="auto"/>
        <w:rPr>
          <w:szCs w:val="22"/>
        </w:rPr>
      </w:pPr>
      <w:r>
        <w:rPr>
          <w:szCs w:val="22"/>
        </w:rPr>
        <w:t>The auditors’ report in respect of the Issuer’s financial year ended xxx appears on page xxx of the annual report of the Issuer.</w:t>
      </w:r>
    </w:p>
    <w:p w14:paraId="6CC94D36" w14:textId="77777777" w:rsidR="00EB4213" w:rsidRDefault="00EB4213" w:rsidP="00F319BA">
      <w:pPr>
        <w:pStyle w:val="norm"/>
        <w:spacing w:before="240" w:after="0" w:line="288" w:lineRule="auto"/>
        <w:rPr>
          <w:szCs w:val="22"/>
        </w:rPr>
      </w:pPr>
    </w:p>
    <w:p w14:paraId="01A3EF41" w14:textId="77777777" w:rsidR="00EB4213" w:rsidRDefault="00EB4213" w:rsidP="00EB4213">
      <w:pPr>
        <w:pStyle w:val="norm"/>
        <w:numPr>
          <w:ilvl w:val="0"/>
          <w:numId w:val="9"/>
        </w:numPr>
        <w:tabs>
          <w:tab w:val="clear" w:pos="851"/>
          <w:tab w:val="left" w:pos="284"/>
        </w:tabs>
        <w:spacing w:before="240" w:after="0" w:line="288" w:lineRule="auto"/>
        <w:ind w:left="284" w:hanging="284"/>
        <w:rPr>
          <w:szCs w:val="22"/>
        </w:rPr>
      </w:pPr>
      <w:r>
        <w:rPr>
          <w:szCs w:val="22"/>
        </w:rPr>
        <w:t xml:space="preserve">The annual report of </w:t>
      </w:r>
      <w:r w:rsidRPr="00EB4213">
        <w:rPr>
          <w:i/>
          <w:lang w:val="en-US"/>
        </w:rPr>
        <w:t>(above mentioned programme)</w:t>
      </w:r>
      <w:r>
        <w:rPr>
          <w:i/>
          <w:lang w:val="en-US"/>
        </w:rPr>
        <w:t xml:space="preserve"> </w:t>
      </w:r>
      <w:r>
        <w:rPr>
          <w:szCs w:val="22"/>
        </w:rPr>
        <w:t>for the financial year ended xxx has been published and is available on the Issuer's website.</w:t>
      </w:r>
    </w:p>
    <w:p w14:paraId="091E53FA" w14:textId="77777777" w:rsidR="00EB4213" w:rsidRDefault="00EB4213" w:rsidP="00EB4213">
      <w:pPr>
        <w:pStyle w:val="norm"/>
        <w:spacing w:before="240" w:after="0" w:line="288" w:lineRule="auto"/>
        <w:rPr>
          <w:i/>
          <w:szCs w:val="22"/>
        </w:rPr>
      </w:pPr>
      <w:r w:rsidRPr="00EB4213">
        <w:rPr>
          <w:i/>
          <w:szCs w:val="22"/>
        </w:rPr>
        <w:t>Please insert the hyperlink to pdf of annual accounts.</w:t>
      </w:r>
    </w:p>
    <w:p w14:paraId="6B885C9C" w14:textId="77777777" w:rsidR="00EB4213" w:rsidRPr="00EB4213" w:rsidRDefault="00EB4213" w:rsidP="00EB4213">
      <w:pPr>
        <w:pStyle w:val="norm"/>
        <w:spacing w:before="240" w:after="0" w:line="288" w:lineRule="auto"/>
        <w:rPr>
          <w:i/>
          <w:lang w:val="en-US"/>
        </w:rPr>
      </w:pPr>
      <w:r>
        <w:rPr>
          <w:szCs w:val="22"/>
        </w:rPr>
        <w:t>The auditors’ report in respect of the Issuer’s financial year ended xxx appears on page xxx of the annual report of the Issuer.</w:t>
      </w:r>
    </w:p>
    <w:p w14:paraId="6955BA41" w14:textId="77777777" w:rsidR="00EB4213" w:rsidRPr="00EB4213" w:rsidRDefault="00EB4213" w:rsidP="00F319BA">
      <w:pPr>
        <w:pStyle w:val="norm"/>
        <w:spacing w:before="240" w:after="0" w:line="288" w:lineRule="auto"/>
        <w:rPr>
          <w:i/>
          <w:lang w:val="en-US"/>
        </w:rPr>
      </w:pPr>
    </w:p>
    <w:sectPr w:rsidR="00EB4213" w:rsidRPr="00EB4213" w:rsidSect="00AC0F82">
      <w:headerReference w:type="default" r:id="rId9"/>
      <w:footerReference w:type="even" r:id="rId10"/>
      <w:footerReference w:type="default" r:id="rId11"/>
      <w:pgSz w:w="11907" w:h="16840" w:code="9"/>
      <w:pgMar w:top="1304" w:right="1134" w:bottom="130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A7D8" w14:textId="77777777" w:rsidR="00F617EC" w:rsidRDefault="00F617EC">
      <w:r>
        <w:separator/>
      </w:r>
    </w:p>
  </w:endnote>
  <w:endnote w:type="continuationSeparator" w:id="0">
    <w:p w14:paraId="7CC0B053" w14:textId="77777777" w:rsidR="00F617EC" w:rsidRDefault="00F6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3799" w14:textId="77777777" w:rsidR="00567BAC" w:rsidRDefault="00567BAC" w:rsidP="003729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1DA78" w14:textId="77777777" w:rsidR="00567BAC" w:rsidRDefault="00567BAC" w:rsidP="00590F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B6A7" w14:textId="77777777" w:rsidR="00567BAC" w:rsidRDefault="00567BAC" w:rsidP="003729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D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51D8AC" w14:textId="77777777" w:rsidR="00567BAC" w:rsidRDefault="00567BAC" w:rsidP="00590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4EBA" w14:textId="77777777" w:rsidR="00F617EC" w:rsidRDefault="00F617EC">
      <w:r>
        <w:separator/>
      </w:r>
    </w:p>
  </w:footnote>
  <w:footnote w:type="continuationSeparator" w:id="0">
    <w:p w14:paraId="06A01AAF" w14:textId="77777777" w:rsidR="00F617EC" w:rsidRDefault="00F617EC">
      <w:r>
        <w:continuationSeparator/>
      </w:r>
    </w:p>
  </w:footnote>
  <w:footnote w:id="1">
    <w:p w14:paraId="17388DBF" w14:textId="77777777" w:rsidR="00D94D78" w:rsidRPr="00D94D78" w:rsidRDefault="00D94D78" w:rsidP="00D94D78">
      <w:pPr>
        <w:pStyle w:val="FootnoteText"/>
        <w:jc w:val="left"/>
        <w:rPr>
          <w:sz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94D78">
        <w:rPr>
          <w:sz w:val="20"/>
          <w:szCs w:val="22"/>
        </w:rPr>
        <w:t xml:space="preserve">Ratings can come under review at any time by the rating agencies. Investors shall refer </w:t>
      </w:r>
      <w:r>
        <w:rPr>
          <w:sz w:val="20"/>
          <w:szCs w:val="22"/>
        </w:rPr>
        <w:t xml:space="preserve">to the relevant rating agencies </w:t>
      </w:r>
      <w:r w:rsidRPr="00D94D78">
        <w:rPr>
          <w:sz w:val="20"/>
          <w:szCs w:val="22"/>
        </w:rPr>
        <w:t>in order to have access to the latest ratings.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4549" w14:textId="77777777" w:rsidR="00567BAC" w:rsidRPr="007355FF" w:rsidRDefault="00567BAC" w:rsidP="007355FF">
    <w:pPr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857"/>
    <w:multiLevelType w:val="singleLevel"/>
    <w:tmpl w:val="F954B30C"/>
    <w:lvl w:ilvl="0">
      <w:start w:val="1"/>
      <w:numFmt w:val="decimal"/>
      <w:pStyle w:val="recomm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 w15:restartNumberingAfterBreak="0">
    <w:nsid w:val="07D10114"/>
    <w:multiLevelType w:val="hybridMultilevel"/>
    <w:tmpl w:val="D95E75B6"/>
    <w:lvl w:ilvl="0" w:tplc="E7F40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30D"/>
    <w:multiLevelType w:val="multilevel"/>
    <w:tmpl w:val="AC28F64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1B038C"/>
    <w:multiLevelType w:val="singleLevel"/>
    <w:tmpl w:val="61509782"/>
    <w:lvl w:ilvl="0">
      <w:start w:val="1"/>
      <w:numFmt w:val="bullet"/>
      <w:pStyle w:val="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4" w15:restartNumberingAfterBreak="0">
    <w:nsid w:val="2EAD510D"/>
    <w:multiLevelType w:val="singleLevel"/>
    <w:tmpl w:val="51B0596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E10131"/>
    <w:multiLevelType w:val="singleLevel"/>
    <w:tmpl w:val="4C0CCDFC"/>
    <w:lvl w:ilvl="0">
      <w:start w:val="1"/>
      <w:numFmt w:val="decimal"/>
      <w:pStyle w:val="principle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6" w15:restartNumberingAfterBreak="0">
    <w:nsid w:val="37B558BE"/>
    <w:multiLevelType w:val="singleLevel"/>
    <w:tmpl w:val="49F47AE4"/>
    <w:lvl w:ilvl="0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96E1908"/>
    <w:multiLevelType w:val="hybridMultilevel"/>
    <w:tmpl w:val="C3A2972E"/>
    <w:lvl w:ilvl="0" w:tplc="B06E222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4F1250"/>
    <w:multiLevelType w:val="singleLevel"/>
    <w:tmpl w:val="743C886A"/>
    <w:lvl w:ilvl="0">
      <w:start w:val="1"/>
      <w:numFmt w:val="lowerRoman"/>
      <w:pStyle w:val="listi"/>
      <w:lvlText w:val="(%1)"/>
      <w:lvlJc w:val="left"/>
      <w:pPr>
        <w:tabs>
          <w:tab w:val="num" w:pos="720"/>
        </w:tabs>
        <w:ind w:left="720" w:hanging="720"/>
      </w:pPr>
    </w:lvl>
  </w:abstractNum>
  <w:num w:numId="1" w16cid:durableId="1273440286">
    <w:abstractNumId w:val="8"/>
  </w:num>
  <w:num w:numId="2" w16cid:durableId="1255285091">
    <w:abstractNumId w:val="6"/>
  </w:num>
  <w:num w:numId="3" w16cid:durableId="994798607">
    <w:abstractNumId w:val="0"/>
  </w:num>
  <w:num w:numId="4" w16cid:durableId="831406151">
    <w:abstractNumId w:val="3"/>
  </w:num>
  <w:num w:numId="5" w16cid:durableId="346323646">
    <w:abstractNumId w:val="5"/>
  </w:num>
  <w:num w:numId="6" w16cid:durableId="1004163883">
    <w:abstractNumId w:val="4"/>
  </w:num>
  <w:num w:numId="7" w16cid:durableId="1924483371">
    <w:abstractNumId w:val="2"/>
  </w:num>
  <w:num w:numId="8" w16cid:durableId="1622884593">
    <w:abstractNumId w:val="7"/>
  </w:num>
  <w:num w:numId="9" w16cid:durableId="204991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56"/>
    <w:rsid w:val="000071D9"/>
    <w:rsid w:val="00010F78"/>
    <w:rsid w:val="00013993"/>
    <w:rsid w:val="00016A20"/>
    <w:rsid w:val="000259C4"/>
    <w:rsid w:val="00030E5A"/>
    <w:rsid w:val="00042752"/>
    <w:rsid w:val="0004613F"/>
    <w:rsid w:val="00056366"/>
    <w:rsid w:val="000643B3"/>
    <w:rsid w:val="00066A50"/>
    <w:rsid w:val="000732B7"/>
    <w:rsid w:val="000755AA"/>
    <w:rsid w:val="000B3B81"/>
    <w:rsid w:val="000B5902"/>
    <w:rsid w:val="000C1475"/>
    <w:rsid w:val="000C17B1"/>
    <w:rsid w:val="000C7DF4"/>
    <w:rsid w:val="000D0637"/>
    <w:rsid w:val="000D19D8"/>
    <w:rsid w:val="000D5CC0"/>
    <w:rsid w:val="000D61BA"/>
    <w:rsid w:val="000D7351"/>
    <w:rsid w:val="000E3054"/>
    <w:rsid w:val="000F7DBB"/>
    <w:rsid w:val="00100D6C"/>
    <w:rsid w:val="00101A17"/>
    <w:rsid w:val="00103AD4"/>
    <w:rsid w:val="00103CC3"/>
    <w:rsid w:val="00136E77"/>
    <w:rsid w:val="0014181C"/>
    <w:rsid w:val="001549DC"/>
    <w:rsid w:val="001663C2"/>
    <w:rsid w:val="001729E6"/>
    <w:rsid w:val="0017337C"/>
    <w:rsid w:val="001864DF"/>
    <w:rsid w:val="00195997"/>
    <w:rsid w:val="00197C23"/>
    <w:rsid w:val="001A0DD4"/>
    <w:rsid w:val="001A71ED"/>
    <w:rsid w:val="001C7D13"/>
    <w:rsid w:val="001E72CA"/>
    <w:rsid w:val="001F7488"/>
    <w:rsid w:val="00204DD4"/>
    <w:rsid w:val="002337EB"/>
    <w:rsid w:val="00247A52"/>
    <w:rsid w:val="00256F64"/>
    <w:rsid w:val="00276233"/>
    <w:rsid w:val="00281124"/>
    <w:rsid w:val="002916F7"/>
    <w:rsid w:val="00292349"/>
    <w:rsid w:val="0029383E"/>
    <w:rsid w:val="002D7658"/>
    <w:rsid w:val="00305512"/>
    <w:rsid w:val="00314BD1"/>
    <w:rsid w:val="003163F2"/>
    <w:rsid w:val="00333F63"/>
    <w:rsid w:val="003367DC"/>
    <w:rsid w:val="00361F4B"/>
    <w:rsid w:val="0037299A"/>
    <w:rsid w:val="003748D2"/>
    <w:rsid w:val="003926D0"/>
    <w:rsid w:val="003A0BCE"/>
    <w:rsid w:val="003A4478"/>
    <w:rsid w:val="003A77D5"/>
    <w:rsid w:val="003B4261"/>
    <w:rsid w:val="003C5ACA"/>
    <w:rsid w:val="003E696F"/>
    <w:rsid w:val="003E7A16"/>
    <w:rsid w:val="003F3198"/>
    <w:rsid w:val="00403345"/>
    <w:rsid w:val="00406991"/>
    <w:rsid w:val="004079C1"/>
    <w:rsid w:val="00413541"/>
    <w:rsid w:val="00424C77"/>
    <w:rsid w:val="0042768B"/>
    <w:rsid w:val="00427D67"/>
    <w:rsid w:val="00431D68"/>
    <w:rsid w:val="00441F01"/>
    <w:rsid w:val="004441F4"/>
    <w:rsid w:val="00452576"/>
    <w:rsid w:val="00452C96"/>
    <w:rsid w:val="004A1921"/>
    <w:rsid w:val="004B0E4E"/>
    <w:rsid w:val="004C7871"/>
    <w:rsid w:val="004E65F5"/>
    <w:rsid w:val="004F67DE"/>
    <w:rsid w:val="0050543D"/>
    <w:rsid w:val="005079EC"/>
    <w:rsid w:val="00510045"/>
    <w:rsid w:val="00516864"/>
    <w:rsid w:val="00523A7C"/>
    <w:rsid w:val="0053005D"/>
    <w:rsid w:val="005305F1"/>
    <w:rsid w:val="005358CD"/>
    <w:rsid w:val="0054671C"/>
    <w:rsid w:val="0055118F"/>
    <w:rsid w:val="00557579"/>
    <w:rsid w:val="0056268A"/>
    <w:rsid w:val="00565258"/>
    <w:rsid w:val="00567BAC"/>
    <w:rsid w:val="0057105B"/>
    <w:rsid w:val="0057495A"/>
    <w:rsid w:val="00574D86"/>
    <w:rsid w:val="00590CA4"/>
    <w:rsid w:val="00590FBD"/>
    <w:rsid w:val="00593A33"/>
    <w:rsid w:val="00596B29"/>
    <w:rsid w:val="005A419E"/>
    <w:rsid w:val="005B2119"/>
    <w:rsid w:val="005C0758"/>
    <w:rsid w:val="005C0D5E"/>
    <w:rsid w:val="005C1767"/>
    <w:rsid w:val="005C1ADD"/>
    <w:rsid w:val="005D034F"/>
    <w:rsid w:val="005D2070"/>
    <w:rsid w:val="005D7304"/>
    <w:rsid w:val="005E55DA"/>
    <w:rsid w:val="005E7BDA"/>
    <w:rsid w:val="005F11C8"/>
    <w:rsid w:val="005F1D02"/>
    <w:rsid w:val="005F3F58"/>
    <w:rsid w:val="0060121B"/>
    <w:rsid w:val="00610B23"/>
    <w:rsid w:val="00617514"/>
    <w:rsid w:val="006205D8"/>
    <w:rsid w:val="006429A6"/>
    <w:rsid w:val="006442FB"/>
    <w:rsid w:val="006501C4"/>
    <w:rsid w:val="0065649E"/>
    <w:rsid w:val="006631C6"/>
    <w:rsid w:val="0067036E"/>
    <w:rsid w:val="006731E8"/>
    <w:rsid w:val="00675711"/>
    <w:rsid w:val="0067697B"/>
    <w:rsid w:val="006902A1"/>
    <w:rsid w:val="00694B69"/>
    <w:rsid w:val="006B7D39"/>
    <w:rsid w:val="006C013D"/>
    <w:rsid w:val="006C3C1B"/>
    <w:rsid w:val="006D7F65"/>
    <w:rsid w:val="006E1658"/>
    <w:rsid w:val="006E1C2A"/>
    <w:rsid w:val="006E723F"/>
    <w:rsid w:val="007003B0"/>
    <w:rsid w:val="0070570B"/>
    <w:rsid w:val="00724DDB"/>
    <w:rsid w:val="00733DD2"/>
    <w:rsid w:val="007355FF"/>
    <w:rsid w:val="00746EDD"/>
    <w:rsid w:val="007475A7"/>
    <w:rsid w:val="007665F5"/>
    <w:rsid w:val="00784250"/>
    <w:rsid w:val="00790FE8"/>
    <w:rsid w:val="00791BC2"/>
    <w:rsid w:val="007A374B"/>
    <w:rsid w:val="007A52E2"/>
    <w:rsid w:val="007B2CE9"/>
    <w:rsid w:val="007B5F9C"/>
    <w:rsid w:val="007D42E3"/>
    <w:rsid w:val="007E4984"/>
    <w:rsid w:val="007F1F2D"/>
    <w:rsid w:val="008128D4"/>
    <w:rsid w:val="008274F7"/>
    <w:rsid w:val="008359E5"/>
    <w:rsid w:val="008526AD"/>
    <w:rsid w:val="008552B6"/>
    <w:rsid w:val="00870D10"/>
    <w:rsid w:val="00871768"/>
    <w:rsid w:val="00882CA6"/>
    <w:rsid w:val="00886D76"/>
    <w:rsid w:val="00892B57"/>
    <w:rsid w:val="00897332"/>
    <w:rsid w:val="008E229A"/>
    <w:rsid w:val="008E6850"/>
    <w:rsid w:val="008F4382"/>
    <w:rsid w:val="008F7E13"/>
    <w:rsid w:val="00922320"/>
    <w:rsid w:val="00926024"/>
    <w:rsid w:val="009263F9"/>
    <w:rsid w:val="00935B10"/>
    <w:rsid w:val="0094289A"/>
    <w:rsid w:val="009735A6"/>
    <w:rsid w:val="00973998"/>
    <w:rsid w:val="009A0B3C"/>
    <w:rsid w:val="009A2A67"/>
    <w:rsid w:val="009C6DEA"/>
    <w:rsid w:val="009D191E"/>
    <w:rsid w:val="009F4744"/>
    <w:rsid w:val="00A02D8C"/>
    <w:rsid w:val="00A10314"/>
    <w:rsid w:val="00A11DA6"/>
    <w:rsid w:val="00A31964"/>
    <w:rsid w:val="00A734D5"/>
    <w:rsid w:val="00A76456"/>
    <w:rsid w:val="00A84990"/>
    <w:rsid w:val="00A85FDB"/>
    <w:rsid w:val="00A86558"/>
    <w:rsid w:val="00A87F02"/>
    <w:rsid w:val="00AB3B74"/>
    <w:rsid w:val="00AC0F82"/>
    <w:rsid w:val="00AC2855"/>
    <w:rsid w:val="00AC327F"/>
    <w:rsid w:val="00AC7D6E"/>
    <w:rsid w:val="00AE28A2"/>
    <w:rsid w:val="00AE4DDE"/>
    <w:rsid w:val="00AF2FB8"/>
    <w:rsid w:val="00AF7C73"/>
    <w:rsid w:val="00B07301"/>
    <w:rsid w:val="00B1235C"/>
    <w:rsid w:val="00B1696C"/>
    <w:rsid w:val="00B3159C"/>
    <w:rsid w:val="00B506B7"/>
    <w:rsid w:val="00B5297C"/>
    <w:rsid w:val="00B55ECB"/>
    <w:rsid w:val="00B746D6"/>
    <w:rsid w:val="00B74D96"/>
    <w:rsid w:val="00B81B97"/>
    <w:rsid w:val="00B87FAB"/>
    <w:rsid w:val="00B92C7D"/>
    <w:rsid w:val="00B94AE9"/>
    <w:rsid w:val="00BA40C8"/>
    <w:rsid w:val="00BA5CD9"/>
    <w:rsid w:val="00BA71A8"/>
    <w:rsid w:val="00BA7D67"/>
    <w:rsid w:val="00BB404C"/>
    <w:rsid w:val="00BB539F"/>
    <w:rsid w:val="00BC778E"/>
    <w:rsid w:val="00BE0CD0"/>
    <w:rsid w:val="00BF195F"/>
    <w:rsid w:val="00C02A23"/>
    <w:rsid w:val="00C077D5"/>
    <w:rsid w:val="00C07FCB"/>
    <w:rsid w:val="00C16AAC"/>
    <w:rsid w:val="00C31095"/>
    <w:rsid w:val="00C34ED2"/>
    <w:rsid w:val="00C36343"/>
    <w:rsid w:val="00C42E82"/>
    <w:rsid w:val="00C44877"/>
    <w:rsid w:val="00C50AD1"/>
    <w:rsid w:val="00C609FA"/>
    <w:rsid w:val="00C61B68"/>
    <w:rsid w:val="00C7217D"/>
    <w:rsid w:val="00C774C6"/>
    <w:rsid w:val="00C82D19"/>
    <w:rsid w:val="00C9390E"/>
    <w:rsid w:val="00CA111C"/>
    <w:rsid w:val="00CA3C38"/>
    <w:rsid w:val="00CB215B"/>
    <w:rsid w:val="00CB4CA5"/>
    <w:rsid w:val="00CB64B2"/>
    <w:rsid w:val="00CB7B80"/>
    <w:rsid w:val="00CE0E51"/>
    <w:rsid w:val="00CE3779"/>
    <w:rsid w:val="00CE4CEF"/>
    <w:rsid w:val="00D07B9C"/>
    <w:rsid w:val="00D114E0"/>
    <w:rsid w:val="00D43E11"/>
    <w:rsid w:val="00D440A5"/>
    <w:rsid w:val="00D5154D"/>
    <w:rsid w:val="00D556BF"/>
    <w:rsid w:val="00D60DE8"/>
    <w:rsid w:val="00D742FB"/>
    <w:rsid w:val="00D7469D"/>
    <w:rsid w:val="00D77FB8"/>
    <w:rsid w:val="00D83F9C"/>
    <w:rsid w:val="00D855FD"/>
    <w:rsid w:val="00D85BDC"/>
    <w:rsid w:val="00D925D5"/>
    <w:rsid w:val="00D94D78"/>
    <w:rsid w:val="00D95017"/>
    <w:rsid w:val="00DA71AF"/>
    <w:rsid w:val="00DB30E8"/>
    <w:rsid w:val="00DB3BFF"/>
    <w:rsid w:val="00DB4BF2"/>
    <w:rsid w:val="00DB694E"/>
    <w:rsid w:val="00DB6D36"/>
    <w:rsid w:val="00DC74B4"/>
    <w:rsid w:val="00DD0CE9"/>
    <w:rsid w:val="00DD28FB"/>
    <w:rsid w:val="00DD5FE6"/>
    <w:rsid w:val="00DE4AC8"/>
    <w:rsid w:val="00DF050F"/>
    <w:rsid w:val="00DF530E"/>
    <w:rsid w:val="00DF7AF7"/>
    <w:rsid w:val="00E03859"/>
    <w:rsid w:val="00E05DC2"/>
    <w:rsid w:val="00E240E2"/>
    <w:rsid w:val="00E2579E"/>
    <w:rsid w:val="00E26705"/>
    <w:rsid w:val="00E45957"/>
    <w:rsid w:val="00E50D50"/>
    <w:rsid w:val="00E536A5"/>
    <w:rsid w:val="00E57B72"/>
    <w:rsid w:val="00E62FBD"/>
    <w:rsid w:val="00E63733"/>
    <w:rsid w:val="00E66965"/>
    <w:rsid w:val="00E6766F"/>
    <w:rsid w:val="00E72A5B"/>
    <w:rsid w:val="00E90028"/>
    <w:rsid w:val="00EA2BF9"/>
    <w:rsid w:val="00EA6523"/>
    <w:rsid w:val="00EA6F9E"/>
    <w:rsid w:val="00EB4213"/>
    <w:rsid w:val="00ED01EF"/>
    <w:rsid w:val="00EE0ACE"/>
    <w:rsid w:val="00EE311A"/>
    <w:rsid w:val="00EF101F"/>
    <w:rsid w:val="00EF51E9"/>
    <w:rsid w:val="00F04CC7"/>
    <w:rsid w:val="00F0727E"/>
    <w:rsid w:val="00F11697"/>
    <w:rsid w:val="00F12F96"/>
    <w:rsid w:val="00F17200"/>
    <w:rsid w:val="00F24308"/>
    <w:rsid w:val="00F2590A"/>
    <w:rsid w:val="00F3109F"/>
    <w:rsid w:val="00F319BA"/>
    <w:rsid w:val="00F50A49"/>
    <w:rsid w:val="00F617EC"/>
    <w:rsid w:val="00F6353F"/>
    <w:rsid w:val="00F64435"/>
    <w:rsid w:val="00F858A1"/>
    <w:rsid w:val="00F979A8"/>
    <w:rsid w:val="00FA625C"/>
    <w:rsid w:val="00FC0D31"/>
    <w:rsid w:val="00FF132D"/>
    <w:rsid w:val="00FF1ADF"/>
    <w:rsid w:val="00FF4BB8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397505"/>
  <w15:chartTrackingRefBased/>
  <w15:docId w15:val="{CAF44493-0221-4746-A1C3-F77B2667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864"/>
    <w:rPr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7"/>
      </w:numPr>
      <w:tabs>
        <w:tab w:val="left" w:pos="567"/>
        <w:tab w:val="left" w:pos="1134"/>
        <w:tab w:val="right" w:pos="9072"/>
      </w:tabs>
      <w:spacing w:before="240" w:after="60" w:line="360" w:lineRule="auto"/>
      <w:jc w:val="both"/>
      <w:outlineLvl w:val="0"/>
    </w:pPr>
    <w:rPr>
      <w:b/>
      <w:kern w:val="28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7"/>
      </w:numPr>
      <w:tabs>
        <w:tab w:val="left" w:pos="1134"/>
        <w:tab w:val="right" w:pos="9072"/>
      </w:tabs>
      <w:spacing w:before="240" w:after="60" w:line="360" w:lineRule="auto"/>
      <w:jc w:val="both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7"/>
      </w:numPr>
      <w:tabs>
        <w:tab w:val="left" w:pos="567"/>
        <w:tab w:val="left" w:pos="1134"/>
        <w:tab w:val="right" w:pos="9072"/>
      </w:tabs>
      <w:spacing w:before="240" w:after="60" w:line="360" w:lineRule="auto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7"/>
      </w:numPr>
      <w:tabs>
        <w:tab w:val="left" w:pos="567"/>
        <w:tab w:val="left" w:pos="1134"/>
        <w:tab w:val="right" w:pos="9072"/>
      </w:tabs>
      <w:spacing w:before="240" w:after="60" w:line="360" w:lineRule="auto"/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7"/>
      </w:numPr>
      <w:tabs>
        <w:tab w:val="left" w:pos="567"/>
        <w:tab w:val="left" w:pos="1134"/>
        <w:tab w:val="right" w:pos="9072"/>
      </w:tabs>
      <w:spacing w:before="240" w:after="60" w:line="360" w:lineRule="auto"/>
      <w:jc w:val="both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7"/>
      </w:numPr>
      <w:tabs>
        <w:tab w:val="left" w:pos="567"/>
        <w:tab w:val="right" w:pos="9072"/>
      </w:tabs>
      <w:spacing w:before="240" w:after="60" w:line="360" w:lineRule="auto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tabs>
        <w:tab w:val="left" w:pos="567"/>
        <w:tab w:val="left" w:pos="1134"/>
        <w:tab w:val="right" w:pos="9072"/>
      </w:tabs>
      <w:spacing w:before="240" w:after="60" w:line="360" w:lineRule="auto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7"/>
      </w:numPr>
      <w:tabs>
        <w:tab w:val="left" w:pos="567"/>
        <w:tab w:val="left" w:pos="1134"/>
        <w:tab w:val="right" w:pos="9072"/>
      </w:tabs>
      <w:spacing w:before="240" w:after="60" w:line="360" w:lineRule="auto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7"/>
      </w:numPr>
      <w:tabs>
        <w:tab w:val="left" w:pos="567"/>
        <w:tab w:val="left" w:pos="1134"/>
        <w:tab w:val="right" w:pos="9072"/>
      </w:tabs>
      <w:spacing w:before="240" w:after="60" w:line="360" w:lineRule="auto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pPr>
      <w:numPr>
        <w:numId w:val="2"/>
      </w:numPr>
      <w:tabs>
        <w:tab w:val="left" w:pos="567"/>
        <w:tab w:val="left" w:pos="1134"/>
        <w:tab w:val="right" w:pos="9072"/>
      </w:tabs>
      <w:spacing w:before="120" w:after="120" w:line="360" w:lineRule="atLeast"/>
      <w:ind w:left="357" w:hanging="357"/>
      <w:jc w:val="both"/>
    </w:pPr>
    <w:rPr>
      <w:sz w:val="22"/>
    </w:rPr>
  </w:style>
  <w:style w:type="paragraph" w:customStyle="1" w:styleId="listi">
    <w:name w:val="list(i)"/>
    <w:basedOn w:val="Normal"/>
    <w:pPr>
      <w:numPr>
        <w:numId w:val="1"/>
      </w:numPr>
      <w:tabs>
        <w:tab w:val="left" w:pos="567"/>
        <w:tab w:val="left" w:pos="1134"/>
        <w:tab w:val="right" w:pos="9072"/>
      </w:tabs>
      <w:spacing w:line="360" w:lineRule="auto"/>
      <w:jc w:val="both"/>
    </w:pPr>
    <w:rPr>
      <w:sz w:val="22"/>
    </w:rPr>
  </w:style>
  <w:style w:type="paragraph" w:customStyle="1" w:styleId="bullet">
    <w:name w:val="bullet"/>
    <w:basedOn w:val="norm"/>
    <w:pPr>
      <w:numPr>
        <w:numId w:val="6"/>
      </w:numPr>
    </w:pPr>
  </w:style>
  <w:style w:type="paragraph" w:customStyle="1" w:styleId="norm">
    <w:name w:val="norm"/>
    <w:basedOn w:val="Normal"/>
    <w:link w:val="normChar"/>
    <w:pPr>
      <w:tabs>
        <w:tab w:val="left" w:pos="851"/>
        <w:tab w:val="right" w:pos="9356"/>
      </w:tabs>
      <w:spacing w:before="60" w:after="60" w:line="360" w:lineRule="atLeast"/>
      <w:jc w:val="both"/>
    </w:pPr>
    <w:rPr>
      <w:sz w:val="22"/>
    </w:rPr>
  </w:style>
  <w:style w:type="paragraph" w:customStyle="1" w:styleId="bullet2">
    <w:name w:val="bullet2"/>
    <w:basedOn w:val="norm"/>
    <w:pPr>
      <w:numPr>
        <w:numId w:val="4"/>
      </w:numPr>
      <w:tabs>
        <w:tab w:val="clear" w:pos="1134"/>
      </w:tabs>
      <w:ind w:left="851" w:hanging="284"/>
    </w:pPr>
  </w:style>
  <w:style w:type="paragraph" w:customStyle="1" w:styleId="principle">
    <w:name w:val="principle"/>
    <w:basedOn w:val="norm"/>
    <w:pPr>
      <w:numPr>
        <w:numId w:val="5"/>
      </w:numPr>
      <w:tabs>
        <w:tab w:val="clear" w:pos="851"/>
        <w:tab w:val="clear" w:pos="1474"/>
        <w:tab w:val="left" w:pos="1418"/>
      </w:tabs>
      <w:spacing w:before="120"/>
      <w:ind w:left="1418" w:hanging="1418"/>
    </w:pPr>
    <w:rPr>
      <w:b/>
      <w:i/>
    </w:rPr>
  </w:style>
  <w:style w:type="paragraph" w:customStyle="1" w:styleId="recomm">
    <w:name w:val="recomm"/>
    <w:basedOn w:val="norm"/>
    <w:pPr>
      <w:numPr>
        <w:numId w:val="3"/>
      </w:numPr>
      <w:spacing w:before="120"/>
      <w:ind w:left="357" w:hanging="357"/>
    </w:pPr>
    <w:rPr>
      <w:i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tabs>
        <w:tab w:val="left" w:pos="567"/>
        <w:tab w:val="left" w:pos="1134"/>
        <w:tab w:val="right" w:pos="9072"/>
      </w:tabs>
      <w:spacing w:line="360" w:lineRule="auto"/>
      <w:jc w:val="both"/>
    </w:pPr>
  </w:style>
  <w:style w:type="paragraph" w:styleId="FootnoteText">
    <w:name w:val="footnote text"/>
    <w:basedOn w:val="Normal"/>
    <w:semiHidden/>
    <w:pPr>
      <w:tabs>
        <w:tab w:val="left" w:pos="284"/>
        <w:tab w:val="left" w:pos="1134"/>
        <w:tab w:val="right" w:pos="9072"/>
      </w:tabs>
      <w:ind w:left="284" w:hanging="284"/>
      <w:jc w:val="both"/>
    </w:pPr>
    <w:rPr>
      <w:sz w:val="18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tabs>
        <w:tab w:val="left" w:pos="0"/>
      </w:tabs>
      <w:spacing w:before="240" w:line="288" w:lineRule="auto"/>
      <w:jc w:val="both"/>
    </w:pPr>
    <w:rPr>
      <w:b/>
      <w:smallCaps/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"/>
    <w:next w:val="Normal"/>
    <w:autoRedefine/>
    <w:semiHidden/>
    <w:rsid w:val="008128D4"/>
    <w:pPr>
      <w:tabs>
        <w:tab w:val="clear" w:pos="851"/>
        <w:tab w:val="clear" w:pos="9356"/>
        <w:tab w:val="left" w:pos="400"/>
        <w:tab w:val="right" w:leader="dot" w:pos="8789"/>
      </w:tabs>
      <w:spacing w:line="360" w:lineRule="auto"/>
      <w:jc w:val="left"/>
    </w:pPr>
    <w:rPr>
      <w:b/>
      <w:caps/>
      <w:noProof/>
      <w:szCs w:val="22"/>
    </w:rPr>
  </w:style>
  <w:style w:type="paragraph" w:styleId="TOC2">
    <w:name w:val="toc 2"/>
    <w:basedOn w:val="norm"/>
    <w:next w:val="Normal"/>
    <w:autoRedefine/>
    <w:semiHidden/>
    <w:rsid w:val="00F6353F"/>
    <w:pPr>
      <w:tabs>
        <w:tab w:val="clear" w:pos="851"/>
        <w:tab w:val="clear" w:pos="9356"/>
        <w:tab w:val="left" w:pos="720"/>
        <w:tab w:val="right" w:leader="dot" w:pos="8789"/>
      </w:tabs>
      <w:spacing w:line="360" w:lineRule="auto"/>
      <w:jc w:val="left"/>
    </w:pPr>
    <w:rPr>
      <w:b/>
      <w:sz w:val="20"/>
    </w:rPr>
  </w:style>
  <w:style w:type="paragraph" w:styleId="TOC3">
    <w:name w:val="toc 3"/>
    <w:basedOn w:val="norm"/>
    <w:next w:val="Normal"/>
    <w:autoRedefine/>
    <w:semiHidden/>
    <w:pPr>
      <w:tabs>
        <w:tab w:val="clear" w:pos="851"/>
        <w:tab w:val="clear" w:pos="9356"/>
        <w:tab w:val="left" w:pos="1200"/>
        <w:tab w:val="right" w:leader="dot" w:pos="8630"/>
      </w:tabs>
      <w:spacing w:before="0" w:after="0" w:line="240" w:lineRule="auto"/>
      <w:ind w:left="284"/>
      <w:jc w:val="left"/>
    </w:pPr>
    <w:rPr>
      <w:i/>
      <w:noProof/>
      <w:sz w:val="20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426" w:hanging="426"/>
      <w:jc w:val="both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Norm0">
    <w:name w:val="Norm"/>
    <w:basedOn w:val="Normal"/>
    <w:pPr>
      <w:tabs>
        <w:tab w:val="left" w:pos="567"/>
        <w:tab w:val="left" w:pos="1134"/>
        <w:tab w:val="right" w:pos="9072"/>
      </w:tabs>
      <w:spacing w:before="120" w:after="120" w:line="360" w:lineRule="atLeast"/>
      <w:jc w:val="both"/>
    </w:pPr>
    <w:rPr>
      <w:sz w:val="22"/>
    </w:rPr>
  </w:style>
  <w:style w:type="table" w:styleId="TableGrid">
    <w:name w:val="Table Grid"/>
    <w:basedOn w:val="TableNormal"/>
    <w:rsid w:val="0029383E"/>
    <w:pPr>
      <w:tabs>
        <w:tab w:val="left" w:pos="851"/>
        <w:tab w:val="right" w:pos="9356"/>
      </w:tabs>
      <w:spacing w:before="60" w:after="60" w:line="36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327F"/>
    <w:rPr>
      <w:color w:val="0000FF"/>
      <w:u w:val="single"/>
    </w:rPr>
  </w:style>
  <w:style w:type="paragraph" w:styleId="BalloonText">
    <w:name w:val="Balloon Text"/>
    <w:basedOn w:val="Normal"/>
    <w:semiHidden/>
    <w:rsid w:val="00AF2FB8"/>
    <w:rPr>
      <w:rFonts w:ascii="Tahoma" w:hAnsi="Tahoma" w:cs="Tahoma"/>
      <w:sz w:val="16"/>
      <w:szCs w:val="16"/>
    </w:rPr>
  </w:style>
  <w:style w:type="character" w:customStyle="1" w:styleId="eure3a1">
    <w:name w:val="eure_3a1"/>
    <w:rsid w:val="001C7D13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CommentSubject">
    <w:name w:val="annotation subject"/>
    <w:basedOn w:val="CommentText"/>
    <w:next w:val="CommentText"/>
    <w:semiHidden/>
    <w:rsid w:val="00B3159C"/>
    <w:pPr>
      <w:tabs>
        <w:tab w:val="clear" w:pos="567"/>
        <w:tab w:val="clear" w:pos="1134"/>
        <w:tab w:val="clear" w:pos="9072"/>
      </w:tabs>
      <w:spacing w:line="240" w:lineRule="auto"/>
      <w:jc w:val="left"/>
    </w:pPr>
    <w:rPr>
      <w:b/>
      <w:bCs/>
    </w:rPr>
  </w:style>
  <w:style w:type="character" w:customStyle="1" w:styleId="normChar">
    <w:name w:val="norm Char"/>
    <w:link w:val="norm"/>
    <w:rsid w:val="0004613F"/>
    <w:rPr>
      <w:sz w:val="22"/>
      <w:lang w:val="en-GB" w:eastAsia="ja-JP" w:bidi="ar-SA"/>
    </w:rPr>
  </w:style>
  <w:style w:type="paragraph" w:customStyle="1" w:styleId="Body">
    <w:name w:val="Body"/>
    <w:basedOn w:val="Normal"/>
    <w:rsid w:val="001549DC"/>
    <w:pPr>
      <w:spacing w:after="240" w:line="360" w:lineRule="auto"/>
      <w:jc w:val="both"/>
    </w:pPr>
    <w:rPr>
      <w:rFonts w:ascii="Garamond" w:hAnsi="Garamond"/>
      <w:sz w:val="24"/>
      <w:szCs w:val="24"/>
      <w:lang w:val="en-US" w:eastAsia="en-US"/>
    </w:rPr>
  </w:style>
  <w:style w:type="paragraph" w:customStyle="1" w:styleId="Default">
    <w:name w:val="Default"/>
    <w:rsid w:val="00F319BA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chratings.com/gws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C948C-0FE1-4557-A4A1-BC2B03D4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-**/</vt:lpstr>
    </vt:vector>
  </TitlesOfParts>
  <Company>European Central Bank</Company>
  <LinksUpToDate>false</LinksUpToDate>
  <CharactersWithSpaces>1377</CharactersWithSpaces>
  <SharedDoc>false</SharedDoc>
  <HLinks>
    <vt:vector size="6" baseType="variant">
      <vt:variant>
        <vt:i4>6684734</vt:i4>
      </vt:variant>
      <vt:variant>
        <vt:i4>0</vt:i4>
      </vt:variant>
      <vt:variant>
        <vt:i4>0</vt:i4>
      </vt:variant>
      <vt:variant>
        <vt:i4>5</vt:i4>
      </vt:variant>
      <vt:variant>
        <vt:lpwstr>http://www.fitchratings.com/gws/en/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-**/</dc:title>
  <dc:subject/>
  <dc:creator>Rosamund Perl</dc:creator>
  <cp:keywords/>
  <dc:description/>
  <cp:lastModifiedBy>Pauline Ronvaux</cp:lastModifiedBy>
  <cp:revision>5</cp:revision>
  <cp:lastPrinted>2014-03-24T13:09:00Z</cp:lastPrinted>
  <dcterms:created xsi:type="dcterms:W3CDTF">2023-09-06T09:12:00Z</dcterms:created>
  <dcterms:modified xsi:type="dcterms:W3CDTF">2023-12-05T14:25:00Z</dcterms:modified>
</cp:coreProperties>
</file>